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2B2" w:rsidRPr="00B562B2" w:rsidRDefault="00B562B2" w:rsidP="00B562B2">
      <w:r w:rsidRPr="00B562B2">
        <w:t>Đại học Quy Nhơn công bố điểm chuẩn học bạ 2021</w:t>
      </w:r>
    </w:p>
    <w:p w:rsidR="00B562B2" w:rsidRPr="00B562B2" w:rsidRDefault="00B562B2" w:rsidP="00B562B2">
      <w:r w:rsidRPr="00B562B2">
        <w:t>Sáng ngày 10/7, trường Đại học Quy Nhơn công bố điểm chuẩn đại học hệ chính quy theo các phương thức: xét kết quả học tập THPT (học bạ) và kết quả thi đánh giá năng lực năm 2021. Xem chi tiết dưới đây:</w:t>
      </w:r>
      <w:bookmarkStart w:id="0" w:name="_GoBack"/>
      <w:bookmarkEnd w:id="0"/>
    </w:p>
    <w:p w:rsidR="00B562B2" w:rsidRPr="00B562B2" w:rsidRDefault="00B562B2" w:rsidP="00B562B2">
      <w:r w:rsidRPr="00B562B2">
        <w:t>Điểm chuẩn phương thức xét kết quả học tập THPT (học bạ)</w:t>
      </w:r>
    </w:p>
    <w:p w:rsidR="00B562B2" w:rsidRPr="00B562B2" w:rsidRDefault="00B562B2" w:rsidP="00B562B2">
      <w:r w:rsidRPr="00B562B2">
        <w:drawing>
          <wp:inline distT="0" distB="0" distL="0" distR="0">
            <wp:extent cx="6410960" cy="5154930"/>
            <wp:effectExtent l="0" t="0" r="8890" b="7620"/>
            <wp:docPr id="2" name="Picture 2" descr="Dai hoc Quy Nhon cong bo diem chuan hoc ba 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i hoc Quy Nhon cong bo diem chuan hoc ba 202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960" cy="5154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2B2" w:rsidRPr="00B562B2" w:rsidRDefault="00B562B2" w:rsidP="00B562B2">
      <w:r w:rsidRPr="00B562B2">
        <w:lastRenderedPageBreak/>
        <w:drawing>
          <wp:inline distT="0" distB="0" distL="0" distR="0">
            <wp:extent cx="6370955" cy="3496945"/>
            <wp:effectExtent l="0" t="0" r="0" b="8255"/>
            <wp:docPr id="1" name="Picture 1" descr="Dai hoc Quy Nhon cong bo diem chuan hoc ba 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ai hoc Quy Nhon cong bo diem chuan hoc ba 20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0955" cy="349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2B2" w:rsidRPr="00B562B2" w:rsidRDefault="00B562B2" w:rsidP="00B562B2">
      <w:r w:rsidRPr="00B562B2">
        <w:t>Chú ý:</w:t>
      </w:r>
    </w:p>
    <w:p w:rsidR="00B562B2" w:rsidRPr="00B562B2" w:rsidRDefault="00B562B2" w:rsidP="00B562B2">
      <w:r w:rsidRPr="00B562B2">
        <w:t>-  Ngành Giáo dục mầm non và Giáo dục thể chất sẽ được công bố điểm chuẩn sau khi thí sinh tham gia thi môn năng khiếu.</w:t>
      </w:r>
    </w:p>
    <w:p w:rsidR="00B562B2" w:rsidRPr="00B562B2" w:rsidRDefault="00B562B2" w:rsidP="00B562B2">
      <w:r w:rsidRPr="00B562B2">
        <w:t>-  Điểm chuẩn áp dụng chung cho tất cả các tổ hợp xét tuyển của ngành.</w:t>
      </w:r>
    </w:p>
    <w:p w:rsidR="00B562B2" w:rsidRPr="00B562B2" w:rsidRDefault="00B562B2" w:rsidP="00B562B2">
      <w:r w:rsidRPr="00B562B2">
        <w:t>-  Ngành Sư phạm Tiếng Anh, Ngôn ngữ Anh: nhân hệ số 2 môn Tiếng Anh;</w:t>
      </w:r>
    </w:p>
    <w:p w:rsidR="00B562B2" w:rsidRPr="00B562B2" w:rsidRDefault="00B562B2" w:rsidP="00B562B2">
      <w:r w:rsidRPr="00B562B2">
        <w:t>-  Ngành Toán ứng dụng: nhân hệ số 2 môn Toán;</w:t>
      </w:r>
    </w:p>
    <w:p w:rsidR="00B562B2" w:rsidRPr="00B562B2" w:rsidRDefault="00B562B2" w:rsidP="00B562B2">
      <w:r w:rsidRPr="00B562B2">
        <w:t>-  Các ngành có nhân hệ số: điểm được quy về thang điểm 30 khi xét tuyển.</w:t>
      </w:r>
    </w:p>
    <w:p w:rsidR="00B562B2" w:rsidRPr="00B562B2" w:rsidRDefault="00B562B2" w:rsidP="00B562B2">
      <w:r w:rsidRPr="00B562B2">
        <w:t>-  Các ngành sư phạm: thí sinh phải có học lực năm lớp 12 được xếp loại Giỏi trở lên hoặc điểm xét tốt nghiệp THPT từ 8,0 trở lên (trừ ngành GDTC).</w:t>
      </w:r>
    </w:p>
    <w:p w:rsidR="00B562B2" w:rsidRPr="00B562B2" w:rsidRDefault="00B562B2" w:rsidP="00B562B2">
      <w:r w:rsidRPr="00B562B2">
        <w:t>2. Điểm chuẩn phương thức xét kết quả thi đánh giá năng lực:</w:t>
      </w:r>
    </w:p>
    <w:p w:rsidR="00B562B2" w:rsidRPr="00B562B2" w:rsidRDefault="00B562B2" w:rsidP="00B562B2">
      <w:r w:rsidRPr="00B562B2">
        <w:t>-  Theo kết quả Kỳ thi đánh giá năng lực của ĐHQG TP.HCM: 650</w:t>
      </w:r>
    </w:p>
    <w:p w:rsidR="00B562B2" w:rsidRPr="00B562B2" w:rsidRDefault="00B562B2" w:rsidP="00B562B2">
      <w:r w:rsidRPr="00B562B2">
        <w:t>-  Theo kết quả Kỳ thi đánh giá năng lực của ĐHQG Hà Nội: 80</w:t>
      </w:r>
    </w:p>
    <w:p w:rsidR="00B562B2" w:rsidRPr="00B562B2" w:rsidRDefault="00B562B2" w:rsidP="00B562B2">
      <w:r w:rsidRPr="00B562B2">
        <w:t>Điểm chuẩn áp dụng đối với tất cả các ngành ngoài sư phạm.</w:t>
      </w:r>
    </w:p>
    <w:p w:rsidR="00B562B2" w:rsidRPr="00B562B2" w:rsidRDefault="00B562B2" w:rsidP="00B562B2">
      <w:r w:rsidRPr="00B562B2">
        <w:t>Ngoài các điều kiện trên, đối với tất cả các phương thức, thí sinh chỉ trúng tuyển khi tốt nghiệp THPT.</w:t>
      </w:r>
    </w:p>
    <w:p w:rsidR="00DB18A0" w:rsidRPr="00B562B2" w:rsidRDefault="00DB18A0" w:rsidP="00B562B2"/>
    <w:sectPr w:rsidR="00DB18A0" w:rsidRPr="00B562B2" w:rsidSect="007D39F8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2B2"/>
    <w:rsid w:val="007D39F8"/>
    <w:rsid w:val="00B562B2"/>
    <w:rsid w:val="00DB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288250-DAF8-46C8-A2BE-E0400BB1B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562B2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562B2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62B2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562B2"/>
    <w:rPr>
      <w:rFonts w:eastAsia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B562B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562B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postdate">
    <w:name w:val="postdate"/>
    <w:basedOn w:val="DefaultParagraphFont"/>
    <w:rsid w:val="00B562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4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1018</Characters>
  <Application>Microsoft Office Word</Application>
  <DocSecurity>0</DocSecurity>
  <Lines>8</Lines>
  <Paragraphs>2</Paragraphs>
  <ScaleCrop>false</ScaleCrop>
  <Company>Microsoft</Company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2021-07-12T08:54:00Z</dcterms:created>
  <dcterms:modified xsi:type="dcterms:W3CDTF">2021-07-12T08:55:00Z</dcterms:modified>
</cp:coreProperties>
</file>