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5811"/>
      </w:tblGrid>
      <w:tr w:rsidR="00F32338" w:rsidTr="00F32338">
        <w:tc>
          <w:tcPr>
            <w:tcW w:w="5070" w:type="dxa"/>
          </w:tcPr>
          <w:p w:rsidR="00F32338" w:rsidRPr="00F32338" w:rsidRDefault="006C4D66" w:rsidP="00A475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5.25pt;margin-top:25.05pt;width:49.3pt;height:0;z-index:251658240" o:connectortype="straight"/>
              </w:pict>
            </w:r>
            <w:r w:rsidR="00897D32">
              <w:rPr>
                <w:rFonts w:ascii="Times New Roman" w:hAnsi="Times New Roman" w:cs="Times New Roman"/>
                <w:b/>
                <w:sz w:val="26"/>
                <w:szCs w:val="26"/>
              </w:rPr>
              <w:t>TỔNG CỤC HẢI QUAN</w:t>
            </w:r>
          </w:p>
        </w:tc>
        <w:tc>
          <w:tcPr>
            <w:tcW w:w="9378" w:type="dxa"/>
          </w:tcPr>
          <w:p w:rsidR="00F32338" w:rsidRDefault="00F32338" w:rsidP="00A475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32338" w:rsidRDefault="00F32338" w:rsidP="00A4752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12D" w:rsidRDefault="008B3EF0" w:rsidP="000C51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056">
        <w:rPr>
          <w:rFonts w:ascii="Times New Roman" w:hAnsi="Times New Roman" w:cs="Times New Roman"/>
          <w:b/>
          <w:sz w:val="26"/>
          <w:szCs w:val="26"/>
        </w:rPr>
        <w:t xml:space="preserve">TRÌNH ĐỘ NGOẠI NGỮ, TIN HỌC ĐỐI VỚI NGƯỜI DỰ TUYỂN </w:t>
      </w:r>
    </w:p>
    <w:p w:rsidR="000C512D" w:rsidRDefault="000C512D" w:rsidP="000C51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CÔNG </w:t>
      </w:r>
      <w:r w:rsidR="008B3EF0" w:rsidRPr="00587056">
        <w:rPr>
          <w:rFonts w:ascii="Times New Roman" w:hAnsi="Times New Roman" w:cs="Times New Roman"/>
          <w:b/>
          <w:sz w:val="26"/>
          <w:szCs w:val="26"/>
        </w:rPr>
        <w:t>CHỨC TỔNG CỤC HẢ</w:t>
      </w:r>
      <w:r>
        <w:rPr>
          <w:rFonts w:ascii="Times New Roman" w:hAnsi="Times New Roman" w:cs="Times New Roman"/>
          <w:b/>
          <w:sz w:val="26"/>
          <w:szCs w:val="26"/>
        </w:rPr>
        <w:t>I QUAN NĂM 2023</w:t>
      </w:r>
      <w:r w:rsidR="008B3EF0" w:rsidRPr="005870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512D" w:rsidRDefault="008B3EF0" w:rsidP="000C51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056">
        <w:rPr>
          <w:rFonts w:ascii="Times New Roman" w:hAnsi="Times New Roman" w:cs="Times New Roman"/>
          <w:b/>
          <w:sz w:val="26"/>
          <w:szCs w:val="26"/>
        </w:rPr>
        <w:t xml:space="preserve">THEO </w:t>
      </w:r>
      <w:r w:rsidR="000C512D">
        <w:rPr>
          <w:rFonts w:ascii="Times New Roman" w:hAnsi="Times New Roman" w:cs="Times New Roman"/>
          <w:b/>
          <w:sz w:val="26"/>
          <w:szCs w:val="26"/>
        </w:rPr>
        <w:t>NGHỊ ĐỊNH SỐ 140/2017/NĐ-CP</w:t>
      </w:r>
    </w:p>
    <w:p w:rsidR="000C512D" w:rsidRDefault="00836704" w:rsidP="005870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tuyển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C512D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0C5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Tổng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cục</w:t>
      </w:r>
      <w:proofErr w:type="spellEnd"/>
      <w:r w:rsidR="00897D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7D32">
        <w:rPr>
          <w:rFonts w:ascii="Times New Roman" w:hAnsi="Times New Roman" w:cs="Times New Roman"/>
          <w:i/>
          <w:sz w:val="28"/>
          <w:szCs w:val="28"/>
        </w:rPr>
        <w:t>Hả</w:t>
      </w:r>
      <w:r w:rsidR="000C512D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0C5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C512D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="000C5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C512D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0C512D">
        <w:rPr>
          <w:rFonts w:ascii="Times New Roman" w:hAnsi="Times New Roman" w:cs="Times New Roman"/>
          <w:i/>
          <w:sz w:val="28"/>
          <w:szCs w:val="28"/>
        </w:rPr>
        <w:t xml:space="preserve"> 2023 </w:t>
      </w:r>
    </w:p>
    <w:p w:rsidR="00700CC8" w:rsidRDefault="000C512D" w:rsidP="005870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140/2017/NĐ-CP</w:t>
      </w:r>
      <w:r w:rsidR="00836704">
        <w:rPr>
          <w:rFonts w:ascii="Times New Roman" w:hAnsi="Times New Roman" w:cs="Times New Roman"/>
          <w:i/>
          <w:sz w:val="28"/>
          <w:szCs w:val="28"/>
        </w:rPr>
        <w:t>)</w:t>
      </w:r>
    </w:p>
    <w:p w:rsidR="00A47523" w:rsidRPr="00F32338" w:rsidRDefault="00A47523" w:rsidP="00A47523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512D" w:rsidRDefault="000C512D" w:rsidP="000C512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512D" w:rsidRDefault="000C512D" w:rsidP="000C512D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055E4">
        <w:rPr>
          <w:rFonts w:ascii="Times New Roman" w:hAnsi="Times New Roman"/>
          <w:sz w:val="28"/>
          <w:szCs w:val="28"/>
          <w:shd w:val="clear" w:color="auto" w:fill="FFFFFF"/>
        </w:rPr>
        <w:t>Người</w:t>
      </w:r>
      <w:proofErr w:type="spellEnd"/>
      <w:r w:rsidRPr="009055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sz w:val="28"/>
          <w:szCs w:val="28"/>
          <w:shd w:val="clear" w:color="auto" w:fill="FFFFFF"/>
        </w:rPr>
        <w:t>dự</w:t>
      </w:r>
      <w:proofErr w:type="spellEnd"/>
      <w:r w:rsidRPr="009055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sz w:val="28"/>
          <w:szCs w:val="28"/>
          <w:shd w:val="clear" w:color="auto" w:fill="FFFFFF"/>
        </w:rPr>
        <w:t>tuyển</w:t>
      </w:r>
      <w:proofErr w:type="spellEnd"/>
      <w:r w:rsidRPr="009055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phải</w:t>
      </w:r>
      <w:proofErr w:type="spellEnd"/>
      <w:r w:rsidRPr="009055E4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có trình độ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tiếng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Anh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tương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đương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bậ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3</w:t>
      </w:r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trở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lên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theo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quy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 w:hint="eastAsia"/>
          <w:bCs/>
          <w:sz w:val="28"/>
          <w:szCs w:val="28"/>
          <w:shd w:val="clear" w:color="auto" w:fill="FFFFFF"/>
        </w:rPr>
        <w:t>đ</w:t>
      </w:r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ịnh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tại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Thông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</w:t>
      </w:r>
      <w:r w:rsidRPr="009055E4">
        <w:rPr>
          <w:rFonts w:ascii="Times New Roman" w:hAnsi="Times New Roman" w:hint="eastAsia"/>
          <w:bCs/>
          <w:sz w:val="28"/>
          <w:szCs w:val="28"/>
          <w:shd w:val="clear" w:color="auto" w:fill="FFFFFF"/>
        </w:rPr>
        <w:t>ư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số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01/2014/TT-BGD</w:t>
      </w:r>
      <w:r w:rsidRPr="009055E4">
        <w:rPr>
          <w:rFonts w:ascii="Times New Roman" w:hAnsi="Times New Roman" w:hint="eastAsia"/>
          <w:bCs/>
          <w:sz w:val="28"/>
          <w:szCs w:val="28"/>
          <w:shd w:val="clear" w:color="auto" w:fill="FFFFFF"/>
        </w:rPr>
        <w:t>Đ</w:t>
      </w:r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T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ngày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24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tháng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01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n</w:t>
      </w:r>
      <w:r w:rsidRPr="009055E4">
        <w:rPr>
          <w:rFonts w:ascii="Times New Roman" w:hAnsi="Times New Roman" w:hint="eastAsia"/>
          <w:bCs/>
          <w:sz w:val="28"/>
          <w:szCs w:val="28"/>
          <w:shd w:val="clear" w:color="auto" w:fill="FFFFFF"/>
        </w:rPr>
        <w:t>ă</w:t>
      </w:r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m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2014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Bộ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Giáo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dục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và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 w:hint="eastAsia"/>
          <w:bCs/>
          <w:sz w:val="28"/>
          <w:szCs w:val="28"/>
          <w:shd w:val="clear" w:color="auto" w:fill="FFFFFF"/>
        </w:rPr>
        <w:t>Đà</w:t>
      </w:r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o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tạo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hành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khung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n</w:t>
      </w:r>
      <w:r w:rsidRPr="009055E4">
        <w:rPr>
          <w:rFonts w:ascii="Times New Roman" w:hAnsi="Times New Roman" w:hint="eastAsia"/>
          <w:bCs/>
          <w:sz w:val="28"/>
          <w:szCs w:val="28"/>
          <w:shd w:val="clear" w:color="auto" w:fill="FFFFFF"/>
        </w:rPr>
        <w:t>ă</w:t>
      </w:r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lực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ngoại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ngữ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6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bậc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dùng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cho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>Việt</w:t>
      </w:r>
      <w:proofErr w:type="spellEnd"/>
      <w:r w:rsidRPr="009055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Nam</w:t>
      </w:r>
      <w:r w:rsidRPr="009055E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512D" w:rsidRDefault="000C512D" w:rsidP="000C512D">
      <w:pPr>
        <w:spacing w:before="120" w:after="12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tuyển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ngoại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BB2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62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C512D" w:rsidRDefault="000C512D" w:rsidP="000C512D">
      <w:pPr>
        <w:shd w:val="clear" w:color="auto" w:fill="FFFFFF"/>
        <w:spacing w:before="120" w:after="120" w:line="23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(1)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chuyên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0C512D" w:rsidRDefault="000C512D" w:rsidP="000C512D">
      <w:pPr>
        <w:shd w:val="clear" w:color="auto" w:fill="FFFFFF"/>
        <w:spacing w:before="120" w:after="120" w:line="234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(2)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(3)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trừ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(4)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tuyển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(5) C</w:t>
      </w:r>
      <w:r>
        <w:rPr>
          <w:rFonts w:ascii="Times New Roman" w:hAnsi="Times New Roman"/>
          <w:sz w:val="28"/>
          <w:szCs w:val="28"/>
          <w:lang w:val="vi-VN"/>
        </w:rPr>
        <w:t>ó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bậc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còn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thẩm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quyền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Khung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</w:rPr>
        <w:t>bậc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01/2014/TT-BGDĐT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24/01/2014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bậc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trở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IELTS Academic: 4.5 </w:t>
      </w:r>
      <w:proofErr w:type="spellStart"/>
      <w:r>
        <w:rPr>
          <w:rFonts w:ascii="Times New Roman" w:hAnsi="Times New Roman"/>
          <w:sz w:val="28"/>
          <w:szCs w:val="28"/>
        </w:rPr>
        <w:t>trở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TOEFL </w:t>
      </w:r>
      <w:proofErr w:type="spellStart"/>
      <w:r>
        <w:rPr>
          <w:rFonts w:ascii="Times New Roman" w:hAnsi="Times New Roman"/>
          <w:sz w:val="28"/>
          <w:szCs w:val="28"/>
        </w:rPr>
        <w:t>iBT</w:t>
      </w:r>
      <w:proofErr w:type="spellEnd"/>
      <w:r>
        <w:rPr>
          <w:rFonts w:ascii="Times New Roman" w:hAnsi="Times New Roman"/>
          <w:sz w:val="28"/>
          <w:szCs w:val="28"/>
        </w:rPr>
        <w:t xml:space="preserve">: 53 </w:t>
      </w:r>
      <w:proofErr w:type="spellStart"/>
      <w:r>
        <w:rPr>
          <w:rFonts w:ascii="Times New Roman" w:hAnsi="Times New Roman"/>
          <w:sz w:val="28"/>
          <w:szCs w:val="28"/>
        </w:rPr>
        <w:t>trở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512D" w:rsidRDefault="000C512D" w:rsidP="000C512D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512D" w:rsidRDefault="000C512D" w:rsidP="000C512D">
      <w:pPr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0C512D" w:rsidRDefault="000C512D" w:rsidP="000C512D">
      <w:pPr>
        <w:spacing w:before="120" w:after="12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4D4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Yêu cầu người dự tuyển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ó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trình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đạt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chuẩn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kỹ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năng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sử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nghệ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 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cơ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bản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quy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định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tại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tư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03/2014/TT-BTTTT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ngày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11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tháng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năm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2014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Bộ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Truyền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quy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định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Chuẩn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kỹ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năng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sử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nghệ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6A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</w:t>
      </w:r>
      <w:r w:rsidRPr="006A4D4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</w:p>
    <w:p w:rsidR="000C512D" w:rsidRDefault="000C512D" w:rsidP="000C512D">
      <w:pPr>
        <w:pStyle w:val="ListParagraph"/>
        <w:tabs>
          <w:tab w:val="left" w:pos="993"/>
        </w:tabs>
        <w:spacing w:before="120" w:after="12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Đối với người dự tuyển có một trong các văn bằng, chứng chỉ tin học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thì không phải thực hiện đánh giá năng lực, kỹ năng sử dụng tin học:</w:t>
      </w:r>
    </w:p>
    <w:p w:rsidR="000C512D" w:rsidRDefault="000C512D" w:rsidP="000C512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(1)</w:t>
      </w:r>
      <w:r w:rsidRPr="00836704">
        <w:rPr>
          <w:rFonts w:ascii="Times New Roman" w:hAnsi="Times New Roman" w:cs="Times New Roman"/>
          <w:sz w:val="28"/>
          <w:szCs w:val="28"/>
          <w:lang w:val="nl-NL"/>
        </w:rPr>
        <w:t xml:space="preserve"> Chứng chỉ ứng dụng </w:t>
      </w:r>
      <w:r w:rsidRPr="00836704">
        <w:rPr>
          <w:rFonts w:ascii="Times New Roman" w:hAnsi="Times New Roman" w:cs="Times New Roman"/>
          <w:sz w:val="28"/>
          <w:szCs w:val="28"/>
          <w:lang w:val="vi-VN"/>
        </w:rPr>
        <w:t>công nghệ thông tin cơ bản theo quy định tại Thông tư số 03/2014/TT-BTTTT ngày 11/3/2014 của Bộ Thông tin và Truy</w:t>
      </w:r>
      <w:r w:rsidRPr="00FC2666">
        <w:rPr>
          <w:rFonts w:ascii="Times New Roman" w:hAnsi="Times New Roman" w:cs="Times New Roman"/>
          <w:sz w:val="28"/>
          <w:szCs w:val="28"/>
          <w:lang w:val="vi-VN"/>
        </w:rPr>
        <w:t>ền thông quy đ</w:t>
      </w:r>
      <w:r w:rsidRPr="006654BD">
        <w:rPr>
          <w:rFonts w:ascii="Times New Roman" w:hAnsi="Times New Roman" w:cs="Times New Roman"/>
          <w:sz w:val="28"/>
          <w:szCs w:val="28"/>
          <w:lang w:val="vi-VN"/>
        </w:rPr>
        <w:t xml:space="preserve">ịnh </w:t>
      </w:r>
      <w:r w:rsidRPr="00762BB2">
        <w:rPr>
          <w:rFonts w:ascii="Times New Roman" w:hAnsi="Times New Roman" w:cs="Times New Roman"/>
          <w:sz w:val="28"/>
          <w:szCs w:val="28"/>
        </w:rPr>
        <w:t>c</w:t>
      </w:r>
      <w:r w:rsidRPr="00762BB2">
        <w:rPr>
          <w:rFonts w:ascii="Times New Roman" w:hAnsi="Times New Roman" w:cs="Times New Roman"/>
          <w:sz w:val="28"/>
          <w:szCs w:val="28"/>
          <w:lang w:val="vi-VN"/>
        </w:rPr>
        <w:t>hu</w:t>
      </w:r>
      <w:r w:rsidRPr="00A53842">
        <w:rPr>
          <w:rFonts w:ascii="Times New Roman" w:hAnsi="Times New Roman" w:cs="Times New Roman"/>
          <w:sz w:val="28"/>
          <w:szCs w:val="28"/>
          <w:lang w:val="vi-VN"/>
        </w:rPr>
        <w:t>ẩn kỹ năng sử dụng công nghệ thông tin</w:t>
      </w:r>
      <w:r w:rsidRPr="00A5384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0C512D" w:rsidRDefault="000C512D" w:rsidP="000C512D">
      <w:pPr>
        <w:spacing w:before="120" w:after="12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(2)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Internet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IC3 (The Internet and Computing core certification);</w:t>
      </w:r>
    </w:p>
    <w:p w:rsidR="000C512D" w:rsidRDefault="000C512D" w:rsidP="000C512D">
      <w:pPr>
        <w:spacing w:before="120" w:after="12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(3)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17/2016/TTLT-BGDĐT-BTTTT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21/6/2016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10/8/2016).</w:t>
      </w:r>
    </w:p>
    <w:p w:rsidR="000C512D" w:rsidRDefault="000C512D" w:rsidP="000C512D">
      <w:pPr>
        <w:keepLine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(4) </w:t>
      </w:r>
      <w:r w:rsidRPr="00836704">
        <w:rPr>
          <w:rFonts w:ascii="Times New Roman" w:hAnsi="Times New Roman" w:cs="Times New Roman"/>
          <w:sz w:val="28"/>
          <w:szCs w:val="28"/>
          <w:lang w:val="sv-SE"/>
        </w:rPr>
        <w:t xml:space="preserve">Tốt nghiệp trung cấp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tin, tin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- tin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36704">
        <w:rPr>
          <w:rFonts w:ascii="Times New Roman" w:hAnsi="Times New Roman" w:cs="Times New Roman"/>
          <w:sz w:val="28"/>
          <w:szCs w:val="28"/>
        </w:rPr>
        <w:t xml:space="preserve"> </w:t>
      </w:r>
      <w:r w:rsidRPr="00836704">
        <w:rPr>
          <w:rFonts w:ascii="Times New Roman" w:hAnsi="Times New Roman" w:cs="Times New Roman"/>
          <w:sz w:val="28"/>
          <w:szCs w:val="28"/>
          <w:lang w:val="sv-SE"/>
        </w:rPr>
        <w:t>từ</w:t>
      </w:r>
      <w:r w:rsidRPr="00FC2666">
        <w:rPr>
          <w:rFonts w:ascii="Times New Roman" w:hAnsi="Times New Roman" w:cs="Times New Roman"/>
          <w:sz w:val="28"/>
          <w:szCs w:val="28"/>
          <w:lang w:val="sv-SE"/>
        </w:rPr>
        <w:t xml:space="preserve"> cao đẳ</w:t>
      </w:r>
      <w:r w:rsidRPr="006654BD">
        <w:rPr>
          <w:rFonts w:ascii="Times New Roman" w:hAnsi="Times New Roman" w:cs="Times New Roman"/>
          <w:sz w:val="28"/>
          <w:szCs w:val="28"/>
          <w:lang w:val="sv-SE"/>
        </w:rPr>
        <w:t>ng trở</w:t>
      </w:r>
      <w:r w:rsidRPr="00762BB2">
        <w:rPr>
          <w:rFonts w:ascii="Times New Roman" w:hAnsi="Times New Roman" w:cs="Times New Roman"/>
          <w:sz w:val="28"/>
          <w:szCs w:val="28"/>
          <w:lang w:val="sv-SE"/>
        </w:rPr>
        <w:t xml:space="preserve"> lên </w:t>
      </w:r>
      <w:r w:rsidRPr="00762BB2">
        <w:rPr>
          <w:rFonts w:ascii="Times New Roman" w:hAnsi="Times New Roman" w:cs="Times New Roman"/>
          <w:sz w:val="28"/>
          <w:szCs w:val="28"/>
          <w:lang w:val="nl-NL"/>
        </w:rPr>
        <w:t>m</w:t>
      </w:r>
      <w:r w:rsidRPr="00A53842">
        <w:rPr>
          <w:rFonts w:ascii="Times New Roman" w:hAnsi="Times New Roman" w:cs="Times New Roman"/>
          <w:sz w:val="28"/>
          <w:szCs w:val="28"/>
          <w:lang w:val="nl-NL"/>
        </w:rPr>
        <w:t>ột trong các ngành theo quy định tại các Phụ lục ban hành kèm theo Công văn số 2274 BTTTT-CNTT ngày 13/7/2018 của Bộ Thông tin và truyền thông về việc cập nhật danh sách đào tạo đáp ứng chuẩn kỹ năng sử dụng CNTT quy định tại Thông tư 03/2014/TT-BTTTT.</w:t>
      </w:r>
    </w:p>
    <w:p w:rsidR="000C512D" w:rsidRDefault="000C512D" w:rsidP="000C512D">
      <w:pPr>
        <w:keepLine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11pt;margin-top:45.2pt;width:222.95pt;height:.9pt;z-index:251660288" o:connectortype="straight"/>
        </w:pict>
      </w:r>
      <w:r>
        <w:rPr>
          <w:rFonts w:ascii="Times New Roman" w:eastAsia="Calibri" w:hAnsi="Times New Roman" w:cs="Times New Roman"/>
          <w:sz w:val="28"/>
          <w:szCs w:val="28"/>
        </w:rPr>
        <w:t xml:space="preserve">(5) </w:t>
      </w:r>
      <w:proofErr w:type="spellStart"/>
      <w:r w:rsidRPr="0083670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>ốt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tuyển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>./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6A2C" w:rsidRDefault="00656A2C" w:rsidP="000C512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6A2C" w:rsidSect="004A7D58">
      <w:headerReference w:type="default" r:id="rId9"/>
      <w:headerReference w:type="first" r:id="rId10"/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66" w:rsidRDefault="006C4D66" w:rsidP="00501C2A">
      <w:pPr>
        <w:spacing w:after="0" w:line="240" w:lineRule="auto"/>
      </w:pPr>
      <w:r>
        <w:separator/>
      </w:r>
    </w:p>
  </w:endnote>
  <w:endnote w:type="continuationSeparator" w:id="0">
    <w:p w:rsidR="006C4D66" w:rsidRDefault="006C4D66" w:rsidP="0050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66" w:rsidRDefault="006C4D66" w:rsidP="00501C2A">
      <w:pPr>
        <w:spacing w:after="0" w:line="240" w:lineRule="auto"/>
      </w:pPr>
      <w:r>
        <w:separator/>
      </w:r>
    </w:p>
  </w:footnote>
  <w:footnote w:type="continuationSeparator" w:id="0">
    <w:p w:rsidR="006C4D66" w:rsidRDefault="006C4D66" w:rsidP="0050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56157"/>
      <w:docPartObj>
        <w:docPartGallery w:val="Page Numbers (Top of Page)"/>
        <w:docPartUnique/>
      </w:docPartObj>
    </w:sdtPr>
    <w:sdtEndPr/>
    <w:sdtContent>
      <w:p w:rsidR="00D926F5" w:rsidRDefault="00C605E5">
        <w:pPr>
          <w:pStyle w:val="Header"/>
          <w:jc w:val="center"/>
        </w:pPr>
        <w:r>
          <w:fldChar w:fldCharType="begin"/>
        </w:r>
        <w:r w:rsidR="00CF5159">
          <w:instrText xml:space="preserve"> PAGE   \* MERGEFORMAT </w:instrText>
        </w:r>
        <w:r>
          <w:fldChar w:fldCharType="separate"/>
        </w:r>
        <w:r w:rsidR="000C51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6F5" w:rsidRDefault="006C4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CC8" w:rsidRPr="000C512D" w:rsidRDefault="000C512D">
    <w:pPr>
      <w:pStyle w:val="Header"/>
      <w:jc w:val="right"/>
      <w:rPr>
        <w:rFonts w:ascii="Times New Roman" w:hAnsi="Times New Roman" w:cs="Times New Roman"/>
        <w:sz w:val="28"/>
        <w:szCs w:val="28"/>
      </w:rPr>
    </w:pPr>
    <w:proofErr w:type="spellStart"/>
    <w:r w:rsidRPr="000C512D">
      <w:rPr>
        <w:rFonts w:ascii="Times New Roman" w:hAnsi="Times New Roman" w:cs="Times New Roman"/>
        <w:sz w:val="28"/>
        <w:szCs w:val="28"/>
      </w:rPr>
      <w:t>Phục</w:t>
    </w:r>
    <w:proofErr w:type="spellEnd"/>
    <w:r w:rsidRPr="000C512D">
      <w:rPr>
        <w:rFonts w:ascii="Times New Roman" w:hAnsi="Times New Roman" w:cs="Times New Roman"/>
        <w:sz w:val="28"/>
        <w:szCs w:val="28"/>
      </w:rPr>
      <w:t xml:space="preserve"> </w:t>
    </w:r>
    <w:proofErr w:type="spellStart"/>
    <w:r w:rsidRPr="000C512D">
      <w:rPr>
        <w:rFonts w:ascii="Times New Roman" w:hAnsi="Times New Roman" w:cs="Times New Roman"/>
        <w:sz w:val="28"/>
        <w:szCs w:val="28"/>
      </w:rPr>
      <w:t>lục</w:t>
    </w:r>
    <w:proofErr w:type="spellEnd"/>
    <w:r w:rsidRPr="000C512D">
      <w:rPr>
        <w:rFonts w:ascii="Times New Roman" w:hAnsi="Times New Roman" w:cs="Times New Roman"/>
        <w:sz w:val="28"/>
        <w:szCs w:val="28"/>
      </w:rPr>
      <w:t xml:space="preserve">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1432"/>
    <w:multiLevelType w:val="hybridMultilevel"/>
    <w:tmpl w:val="AB36D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44D00"/>
    <w:multiLevelType w:val="hybridMultilevel"/>
    <w:tmpl w:val="76F4D516"/>
    <w:lvl w:ilvl="0" w:tplc="60AC0510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10">
    <w15:presenceInfo w15:providerId="Windows Live" w15:userId="270a4c1620f5bffa"/>
  </w15:person>
  <w15:person w15:author="Pham Ha">
    <w15:presenceInfo w15:providerId="None" w15:userId="Pham 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523"/>
    <w:rsid w:val="000006D9"/>
    <w:rsid w:val="00020F2D"/>
    <w:rsid w:val="00034F54"/>
    <w:rsid w:val="00045C97"/>
    <w:rsid w:val="00051271"/>
    <w:rsid w:val="00074A9C"/>
    <w:rsid w:val="00094080"/>
    <w:rsid w:val="000A288B"/>
    <w:rsid w:val="000C512D"/>
    <w:rsid w:val="000E207B"/>
    <w:rsid w:val="000E2251"/>
    <w:rsid w:val="000E2F6E"/>
    <w:rsid w:val="00124521"/>
    <w:rsid w:val="00144564"/>
    <w:rsid w:val="0015039A"/>
    <w:rsid w:val="001513D3"/>
    <w:rsid w:val="001B6187"/>
    <w:rsid w:val="001E5E95"/>
    <w:rsid w:val="001F735A"/>
    <w:rsid w:val="00217DC4"/>
    <w:rsid w:val="00220E5D"/>
    <w:rsid w:val="00251368"/>
    <w:rsid w:val="00275C6B"/>
    <w:rsid w:val="002B2FD8"/>
    <w:rsid w:val="002C35B0"/>
    <w:rsid w:val="002D06F0"/>
    <w:rsid w:val="002F5A61"/>
    <w:rsid w:val="00306348"/>
    <w:rsid w:val="003150D5"/>
    <w:rsid w:val="00344B29"/>
    <w:rsid w:val="003517AD"/>
    <w:rsid w:val="003A03C3"/>
    <w:rsid w:val="003B5F9F"/>
    <w:rsid w:val="003C2254"/>
    <w:rsid w:val="003F4751"/>
    <w:rsid w:val="00406B49"/>
    <w:rsid w:val="0044786B"/>
    <w:rsid w:val="00460921"/>
    <w:rsid w:val="00492C32"/>
    <w:rsid w:val="004A7D58"/>
    <w:rsid w:val="004F08DE"/>
    <w:rsid w:val="00501C2A"/>
    <w:rsid w:val="00543111"/>
    <w:rsid w:val="005502D6"/>
    <w:rsid w:val="0056620E"/>
    <w:rsid w:val="00571ADE"/>
    <w:rsid w:val="00587056"/>
    <w:rsid w:val="005879FC"/>
    <w:rsid w:val="0059526F"/>
    <w:rsid w:val="0059743D"/>
    <w:rsid w:val="005C635F"/>
    <w:rsid w:val="005D744A"/>
    <w:rsid w:val="005F346A"/>
    <w:rsid w:val="00652760"/>
    <w:rsid w:val="00656A2C"/>
    <w:rsid w:val="006654BD"/>
    <w:rsid w:val="00670E5F"/>
    <w:rsid w:val="00696B8A"/>
    <w:rsid w:val="006A4D47"/>
    <w:rsid w:val="006C4D66"/>
    <w:rsid w:val="00700CC8"/>
    <w:rsid w:val="00762BB2"/>
    <w:rsid w:val="007877FF"/>
    <w:rsid w:val="00794B07"/>
    <w:rsid w:val="007C11E5"/>
    <w:rsid w:val="007C22BA"/>
    <w:rsid w:val="00822B14"/>
    <w:rsid w:val="00830038"/>
    <w:rsid w:val="008361B1"/>
    <w:rsid w:val="00836704"/>
    <w:rsid w:val="008400E0"/>
    <w:rsid w:val="00851F94"/>
    <w:rsid w:val="0089271B"/>
    <w:rsid w:val="00897D32"/>
    <w:rsid w:val="008B3EF0"/>
    <w:rsid w:val="008D057B"/>
    <w:rsid w:val="008E2F61"/>
    <w:rsid w:val="008F1AE9"/>
    <w:rsid w:val="00932D48"/>
    <w:rsid w:val="00952A62"/>
    <w:rsid w:val="00960FED"/>
    <w:rsid w:val="0098519A"/>
    <w:rsid w:val="009A4964"/>
    <w:rsid w:val="009B4C05"/>
    <w:rsid w:val="009B7AC5"/>
    <w:rsid w:val="009B7AF9"/>
    <w:rsid w:val="009D65F4"/>
    <w:rsid w:val="00A203DE"/>
    <w:rsid w:val="00A47523"/>
    <w:rsid w:val="00A53842"/>
    <w:rsid w:val="00A83515"/>
    <w:rsid w:val="00A85F11"/>
    <w:rsid w:val="00A931CF"/>
    <w:rsid w:val="00AB2206"/>
    <w:rsid w:val="00B02F80"/>
    <w:rsid w:val="00B32B57"/>
    <w:rsid w:val="00B3441F"/>
    <w:rsid w:val="00B76157"/>
    <w:rsid w:val="00B83278"/>
    <w:rsid w:val="00B8495C"/>
    <w:rsid w:val="00B90C14"/>
    <w:rsid w:val="00BE175D"/>
    <w:rsid w:val="00C0229F"/>
    <w:rsid w:val="00C0767A"/>
    <w:rsid w:val="00C12751"/>
    <w:rsid w:val="00C45D0E"/>
    <w:rsid w:val="00C52B94"/>
    <w:rsid w:val="00C605E5"/>
    <w:rsid w:val="00C6220D"/>
    <w:rsid w:val="00C67EBA"/>
    <w:rsid w:val="00C90CCD"/>
    <w:rsid w:val="00CD370F"/>
    <w:rsid w:val="00CF5159"/>
    <w:rsid w:val="00D067D6"/>
    <w:rsid w:val="00D10BE7"/>
    <w:rsid w:val="00D13073"/>
    <w:rsid w:val="00D85598"/>
    <w:rsid w:val="00DD5A43"/>
    <w:rsid w:val="00E1624C"/>
    <w:rsid w:val="00E7280A"/>
    <w:rsid w:val="00EB4805"/>
    <w:rsid w:val="00EB72B3"/>
    <w:rsid w:val="00EF3C44"/>
    <w:rsid w:val="00F0378C"/>
    <w:rsid w:val="00F05B81"/>
    <w:rsid w:val="00F12C88"/>
    <w:rsid w:val="00F15073"/>
    <w:rsid w:val="00F32338"/>
    <w:rsid w:val="00F91209"/>
    <w:rsid w:val="00F91F2B"/>
    <w:rsid w:val="00FA1223"/>
    <w:rsid w:val="00FC2666"/>
    <w:rsid w:val="00FD003C"/>
    <w:rsid w:val="00FF3F54"/>
    <w:rsid w:val="00FF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3"/>
  </w:style>
  <w:style w:type="paragraph" w:styleId="Footer">
    <w:name w:val="footer"/>
    <w:basedOn w:val="Normal"/>
    <w:link w:val="FooterChar"/>
    <w:uiPriority w:val="99"/>
    <w:unhideWhenUsed/>
    <w:rsid w:val="0050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2A"/>
  </w:style>
  <w:style w:type="paragraph" w:styleId="BalloonText">
    <w:name w:val="Balloon Text"/>
    <w:basedOn w:val="Normal"/>
    <w:link w:val="BalloonTextChar"/>
    <w:uiPriority w:val="99"/>
    <w:semiHidden/>
    <w:unhideWhenUsed/>
    <w:rsid w:val="000E2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7347-86AD-4A83-925D-BA242059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pc4</cp:lastModifiedBy>
  <cp:revision>16</cp:revision>
  <cp:lastPrinted>2022-11-18T04:07:00Z</cp:lastPrinted>
  <dcterms:created xsi:type="dcterms:W3CDTF">2022-10-13T02:34:00Z</dcterms:created>
  <dcterms:modified xsi:type="dcterms:W3CDTF">2023-08-02T08:16:00Z</dcterms:modified>
</cp:coreProperties>
</file>